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D4" w:rsidRPr="00324F9C" w:rsidRDefault="00324F9C">
      <w:pPr>
        <w:rPr>
          <w:rFonts w:ascii="Times New Roman" w:hAnsi="Times New Roman" w:cs="Times New Roman"/>
          <w:sz w:val="28"/>
          <w:szCs w:val="28"/>
        </w:rPr>
      </w:pPr>
      <w:r w:rsidRPr="00324F9C">
        <w:rPr>
          <w:rFonts w:ascii="Times New Roman" w:hAnsi="Times New Roman" w:cs="Times New Roman"/>
          <w:sz w:val="28"/>
          <w:szCs w:val="28"/>
        </w:rPr>
        <w:t>23 ноября 2024 года со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24F9C">
        <w:rPr>
          <w:rFonts w:ascii="Times New Roman" w:hAnsi="Times New Roman" w:cs="Times New Roman"/>
          <w:sz w:val="28"/>
          <w:szCs w:val="28"/>
        </w:rPr>
        <w:t xml:space="preserve">тоялись соревнования </w:t>
      </w:r>
      <w:r>
        <w:rPr>
          <w:rFonts w:ascii="Times New Roman" w:hAnsi="Times New Roman" w:cs="Times New Roman"/>
          <w:sz w:val="28"/>
          <w:szCs w:val="28"/>
        </w:rPr>
        <w:t>по легкой атлетике на призы открытого Первенства ДЮСШ Карасукского района. В соревнованиях приняли участие студенты Карасукского педагогического колледжа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Высокий результат показал в беге на 60м-7,19сек.  студент 221 группы Григоренко Владислав, он же выиграл спринтерское многоборье 60м+150м. Вторым стал Рубан Дмитрий (421гр). В многоборье первой среди девушек старшего возраста стала Конько Александра(421гр)- она выиграла обе дистанции. На дистанции 1000м обладателем золотой медали стал Борона Григорий(221гр), серебро у Рубана Дмитрия, бронза у Агафонова Сергея (421гр). В соревнованиях, кроме перечисленных выше,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участвовали студенты 221 группы-Огиенко Игорь, Кузнецов Петр и Нагорный Дмитрий.</w:t>
      </w:r>
    </w:p>
    <w:sectPr w:rsidR="00E64CD4" w:rsidRPr="0032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F9C"/>
    <w:rsid w:val="00324F9C"/>
    <w:rsid w:val="00E6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2024-11-24T06:23:00Z</dcterms:created>
  <dcterms:modified xsi:type="dcterms:W3CDTF">2024-11-24T06:32:00Z</dcterms:modified>
</cp:coreProperties>
</file>